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BE7" w:rsidRPr="009B4BE7" w:rsidRDefault="009B4BE7" w:rsidP="009B4BE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B4BE7">
        <w:rPr>
          <w:rFonts w:ascii="Times New Roman" w:eastAsia="Times New Roman" w:hAnsi="Times New Roman" w:cs="Times New Roman"/>
          <w:b/>
          <w:bCs/>
          <w:sz w:val="36"/>
          <w:szCs w:val="36"/>
        </w:rPr>
        <w:t>Wojewódzkie Konkursy Przedmiotowe 2025/2026 – co musisz wiedzieć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B4BE7">
        <w:rPr>
          <w:rFonts w:ascii="Times New Roman" w:eastAsia="Times New Roman" w:hAnsi="Times New Roman" w:cs="Times New Roman"/>
          <w:b/>
          <w:bCs/>
          <w:sz w:val="27"/>
          <w:szCs w:val="27"/>
        </w:rPr>
        <w:t>1. Podstawa prawna i organizacja</w:t>
      </w:r>
    </w:p>
    <w:p w:rsidR="009B4BE7" w:rsidRPr="009B4BE7" w:rsidRDefault="009B4BE7" w:rsidP="009B4B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Organizatorem konkursów jest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Śląski Kurator Oświaty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, działający na podstawie ustawy Prawo oświatowe (art. 51 ust. 7 z dnia 14 grudnia 2016 r.) oraz rozporządzenia </w:t>
      </w:r>
      <w:proofErr w:type="spellStart"/>
      <w:r w:rsidRPr="009B4BE7">
        <w:rPr>
          <w:rFonts w:ascii="Times New Roman" w:eastAsia="Times New Roman" w:hAnsi="Times New Roman" w:cs="Times New Roman"/>
          <w:sz w:val="24"/>
          <w:szCs w:val="24"/>
        </w:rPr>
        <w:t>MENiS</w:t>
      </w:r>
      <w:proofErr w:type="spellEnd"/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z 29 stycznia 2002 r. 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B4BE7">
        <w:rPr>
          <w:rFonts w:ascii="Times New Roman" w:eastAsia="Times New Roman" w:hAnsi="Times New Roman" w:cs="Times New Roman"/>
          <w:b/>
          <w:bCs/>
          <w:sz w:val="27"/>
          <w:szCs w:val="27"/>
        </w:rPr>
        <w:t>2. Kto mo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że startować</w:t>
      </w:r>
      <w:r w:rsidRPr="009B4BE7">
        <w:rPr>
          <w:rFonts w:ascii="Times New Roman" w:eastAsia="Times New Roman" w:hAnsi="Times New Roman" w:cs="Times New Roman"/>
          <w:b/>
          <w:bCs/>
          <w:sz w:val="27"/>
          <w:szCs w:val="27"/>
        </w:rPr>
        <w:t>?</w:t>
      </w:r>
    </w:p>
    <w:p w:rsidR="009B4BE7" w:rsidRPr="009B4BE7" w:rsidRDefault="009B4BE7" w:rsidP="009B4B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Konkursy są dostępne dla wszystkich uczniów klas </w:t>
      </w:r>
      <w:proofErr w:type="spellStart"/>
      <w:r w:rsidRPr="009B4BE7">
        <w:rPr>
          <w:rFonts w:ascii="Times New Roman" w:eastAsia="Times New Roman" w:hAnsi="Times New Roman" w:cs="Times New Roman"/>
          <w:sz w:val="24"/>
          <w:szCs w:val="24"/>
        </w:rPr>
        <w:t>IV–VIII</w:t>
      </w:r>
      <w:proofErr w:type="spellEnd"/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szkół podstawowych woj. śląskiego.</w:t>
      </w:r>
    </w:p>
    <w:p w:rsidR="009B4BE7" w:rsidRPr="009B4BE7" w:rsidRDefault="009B4BE7" w:rsidP="009B4B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Start dobrowolny.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Nikt tu nie zmusza, ale każdy może spróbować! </w:t>
      </w:r>
    </w:p>
    <w:p w:rsidR="009B4BE7" w:rsidRPr="009B4BE7" w:rsidRDefault="009B4BE7" w:rsidP="009B4B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Reguła awansu:</w:t>
      </w:r>
    </w:p>
    <w:p w:rsidR="009B4BE7" w:rsidRPr="009B4BE7" w:rsidRDefault="009B4BE7" w:rsidP="009B4BE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II etap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– trzeba osiągnąć minimum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80%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w I etapie.</w:t>
      </w:r>
    </w:p>
    <w:p w:rsidR="009B4BE7" w:rsidRPr="009B4BE7" w:rsidRDefault="009B4BE7" w:rsidP="009B4BE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III etap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– minimum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85%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w II etapie. </w:t>
      </w:r>
    </w:p>
    <w:p w:rsidR="009B4BE7" w:rsidRPr="009B4BE7" w:rsidRDefault="009B4BE7" w:rsidP="009B4B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Tytuły:</w:t>
      </w:r>
    </w:p>
    <w:p w:rsidR="009B4BE7" w:rsidRPr="009B4BE7" w:rsidRDefault="009B4BE7" w:rsidP="009B4BE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Laureat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– wynik ≥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90%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w III etapie.</w:t>
      </w:r>
    </w:p>
    <w:p w:rsidR="009B4BE7" w:rsidRPr="009B4BE7" w:rsidRDefault="009B4BE7" w:rsidP="009B4BE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Finalista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– uczestnik III etapu, który uzyskał ≥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50%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, ale &lt; 90%. 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B4BE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Terminarz 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Etap I – szkolny (w naszej szkole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9B4BE7" w:rsidRPr="009B4BE7" w:rsidRDefault="009B4BE7" w:rsidP="009B4B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godz.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9:00</w:t>
      </w:r>
    </w:p>
    <w:p w:rsidR="009B4BE7" w:rsidRPr="009B4BE7" w:rsidRDefault="009B4BE7" w:rsidP="009B4B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Terminy: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niemiecki – 30 września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polski – 2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Matematyka – 3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angielski – 6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Historia – 7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Geografia – 9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Biologia – 10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Chemia – 15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Fizyka – 16 października</w:t>
      </w:r>
    </w:p>
    <w:p w:rsidR="009B4BE7" w:rsidRPr="009B4BE7" w:rsidRDefault="009B4BE7" w:rsidP="009B4BE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Informatyka – 17 paźd</w:t>
      </w:r>
      <w:r>
        <w:rPr>
          <w:rFonts w:ascii="Times New Roman" w:eastAsia="Times New Roman" w:hAnsi="Times New Roman" w:cs="Times New Roman"/>
          <w:sz w:val="24"/>
          <w:szCs w:val="24"/>
        </w:rPr>
        <w:t>ziernika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Etap II – szkolny (także w szkole)</w:t>
      </w:r>
    </w:p>
    <w:p w:rsidR="009B4BE7" w:rsidRPr="009B4BE7" w:rsidRDefault="009B4BE7" w:rsidP="009B4B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start o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11:00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B4BE7" w:rsidRPr="009B4BE7" w:rsidRDefault="009B4BE7" w:rsidP="009B4B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Terminy: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polski – 3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Matematyka – 4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angielski – 5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Biologia – 6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Geografia – 7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Historia – 12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Chemia – 13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lastRenderedPageBreak/>
        <w:t>Fizyka – 14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Informatyka – 17 listopada</w:t>
      </w:r>
    </w:p>
    <w:p w:rsidR="009B4BE7" w:rsidRPr="009B4BE7" w:rsidRDefault="009B4BE7" w:rsidP="009B4BE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niemiecki – 19 listopada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Etap III – wojewódzki (prowadzą RODN "WOM")</w:t>
      </w:r>
    </w:p>
    <w:p w:rsidR="009B4BE7" w:rsidRPr="009B4BE7" w:rsidRDefault="009B4BE7" w:rsidP="009B4BE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również o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11:00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, ale w </w:t>
      </w:r>
      <w:proofErr w:type="spellStart"/>
      <w:r w:rsidRPr="009B4BE7">
        <w:rPr>
          <w:rFonts w:ascii="Times New Roman" w:eastAsia="Times New Roman" w:hAnsi="Times New Roman" w:cs="Times New Roman"/>
          <w:sz w:val="24"/>
          <w:szCs w:val="24"/>
        </w:rPr>
        <w:t>RODN-ach</w:t>
      </w:r>
      <w:proofErr w:type="spellEnd"/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regionalnych.</w:t>
      </w:r>
    </w:p>
    <w:p w:rsidR="009B4BE7" w:rsidRPr="009B4BE7" w:rsidRDefault="009B4BE7" w:rsidP="009B4BE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Terminy: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polski – 19 stycznia 2026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Matematyka – 20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angielski – 21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Biologia – 22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Geografia – 23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Historia – 26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Chemia – 27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Fizyka – 28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Informatyka – 29 stycznia</w:t>
      </w:r>
    </w:p>
    <w:p w:rsidR="009B4BE7" w:rsidRPr="009B4BE7" w:rsidRDefault="009B4BE7" w:rsidP="009B4BE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>J. niemiecki – 2 lutego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B4BE7">
        <w:rPr>
          <w:rFonts w:ascii="Times New Roman" w:eastAsia="Times New Roman" w:hAnsi="Times New Roman" w:cs="Times New Roman"/>
          <w:b/>
          <w:bCs/>
          <w:sz w:val="27"/>
          <w:szCs w:val="27"/>
        </w:rPr>
        <w:t>4. Pozostałe zasady</w:t>
      </w:r>
    </w:p>
    <w:p w:rsidR="009B4BE7" w:rsidRPr="009B4BE7" w:rsidRDefault="009B4BE7" w:rsidP="009B4B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Konkursy są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pisemne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>, trwa</w:t>
      </w:r>
      <w:r>
        <w:rPr>
          <w:rFonts w:ascii="Times New Roman" w:eastAsia="Times New Roman" w:hAnsi="Times New Roman" w:cs="Times New Roman"/>
          <w:sz w:val="24"/>
          <w:szCs w:val="24"/>
        </w:rPr>
        <w:t>ją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B4BE7" w:rsidRPr="009B4BE7" w:rsidRDefault="009B4BE7" w:rsidP="009B4BE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120 minut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– dla języka polskiego i matematyki.</w:t>
      </w:r>
    </w:p>
    <w:p w:rsidR="009B4BE7" w:rsidRPr="009B4BE7" w:rsidRDefault="009B4BE7" w:rsidP="009B4BE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90 minut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– dla pozostałych przedmiotów</w:t>
      </w:r>
    </w:p>
    <w:p w:rsidR="009B4BE7" w:rsidRPr="009B4BE7" w:rsidRDefault="009B4BE7" w:rsidP="009B4B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Do pisania tylko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długopis z niebieskim tuszem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(taki, co się nie zmyje) – czarny tusz, ołówki, korektory leżą w domu </w:t>
      </w:r>
    </w:p>
    <w:p w:rsidR="009B4BE7" w:rsidRPr="009B4BE7" w:rsidRDefault="009B4BE7" w:rsidP="009B4B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Można mieć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małą butelkę wody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przy nodze stolika (żeby nie umrzeć z pragnienia w trakcie testu) </w:t>
      </w:r>
    </w:p>
    <w:p w:rsidR="009B4BE7" w:rsidRPr="009B4BE7" w:rsidRDefault="009B4BE7" w:rsidP="009B4B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Weź ze sobą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legitymację szkolną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lub inny dokument z foto – obowiązkowy </w:t>
      </w:r>
      <w:proofErr w:type="spellStart"/>
      <w:r w:rsidRPr="009B4BE7">
        <w:rPr>
          <w:rFonts w:ascii="Times New Roman" w:eastAsia="Times New Roman" w:hAnsi="Times New Roman" w:cs="Times New Roman"/>
          <w:sz w:val="24"/>
          <w:szCs w:val="24"/>
        </w:rPr>
        <w:t>check</w:t>
      </w:r>
      <w:proofErr w:type="spellEnd"/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przed wejściem. </w:t>
      </w:r>
    </w:p>
    <w:p w:rsidR="009B4BE7" w:rsidRPr="009B4BE7" w:rsidRDefault="009B4BE7" w:rsidP="009B4B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Rezygnacja = nieobecność (także np. choroba), więc odpuszczasz – tracisz udział. </w:t>
      </w:r>
    </w:p>
    <w:p w:rsidR="009B4BE7" w:rsidRPr="009B4BE7" w:rsidRDefault="009B4BE7" w:rsidP="009B4B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5</w:t>
      </w:r>
      <w:r w:rsidRPr="009B4BE7">
        <w:rPr>
          <w:rFonts w:ascii="Times New Roman" w:eastAsia="Times New Roman" w:hAnsi="Times New Roman" w:cs="Times New Roman"/>
          <w:b/>
          <w:bCs/>
          <w:sz w:val="27"/>
          <w:szCs w:val="27"/>
        </w:rPr>
        <w:t>. Zaświadczenia i dane</w:t>
      </w:r>
    </w:p>
    <w:p w:rsidR="009B4BE7" w:rsidRPr="009B4BE7" w:rsidRDefault="009B4BE7" w:rsidP="009B4BE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Laureaci i finaliści dostają </w:t>
      </w:r>
      <w:r w:rsidRPr="009B4BE7">
        <w:rPr>
          <w:rFonts w:ascii="Times New Roman" w:eastAsia="Times New Roman" w:hAnsi="Times New Roman" w:cs="Times New Roman"/>
          <w:b/>
          <w:bCs/>
          <w:sz w:val="24"/>
          <w:szCs w:val="24"/>
        </w:rPr>
        <w:t>zaświadczenia</w:t>
      </w:r>
      <w:r w:rsidRPr="009B4BE7">
        <w:rPr>
          <w:rFonts w:ascii="Times New Roman" w:eastAsia="Times New Roman" w:hAnsi="Times New Roman" w:cs="Times New Roman"/>
          <w:sz w:val="24"/>
          <w:szCs w:val="24"/>
        </w:rPr>
        <w:t xml:space="preserve"> (wg wzoru z regulaminu).</w:t>
      </w:r>
    </w:p>
    <w:p w:rsidR="009B4BE7" w:rsidRDefault="009B4BE7" w:rsidP="009B4BE7">
      <w:pPr>
        <w:pStyle w:val="Nagwek3"/>
      </w:pPr>
      <w:r>
        <w:t>6. Uprawnienia laureatów i finalistów Wojewódzkich Konkursów Przedmiotowych</w:t>
      </w:r>
    </w:p>
    <w:p w:rsidR="009B4BE7" w:rsidRDefault="009B4BE7" w:rsidP="009B4BE7">
      <w:pPr>
        <w:pStyle w:val="NormalnyWeb"/>
      </w:pPr>
      <w:r>
        <w:rPr>
          <w:rStyle w:val="Pogrubienie"/>
        </w:rPr>
        <w:t>Laureaci</w:t>
      </w:r>
      <w:r>
        <w:t xml:space="preserve"> Wojewódzkich Konkursów Przedmiotowych:</w:t>
      </w:r>
    </w:p>
    <w:p w:rsidR="009B4BE7" w:rsidRDefault="009B4BE7" w:rsidP="009B4BE7">
      <w:pPr>
        <w:pStyle w:val="NormalnyWeb"/>
        <w:numPr>
          <w:ilvl w:val="1"/>
          <w:numId w:val="9"/>
        </w:numPr>
      </w:pPr>
      <w:r>
        <w:t xml:space="preserve">są </w:t>
      </w:r>
      <w:r>
        <w:rPr>
          <w:rStyle w:val="Pogrubienie"/>
        </w:rPr>
        <w:t>zwolnieni z danego przedmiotu</w:t>
      </w:r>
      <w:r>
        <w:t xml:space="preserve"> na egzaminie ósmoklasisty, co równa się uzyskaniu </w:t>
      </w:r>
      <w:r>
        <w:rPr>
          <w:rStyle w:val="Pogrubienie"/>
        </w:rPr>
        <w:t>100% punktów</w:t>
      </w:r>
      <w:r>
        <w:t xml:space="preserve"> z tej części egzaminu,</w:t>
      </w:r>
    </w:p>
    <w:p w:rsidR="009B4BE7" w:rsidRDefault="009B4BE7" w:rsidP="009B4BE7">
      <w:pPr>
        <w:pStyle w:val="NormalnyWeb"/>
        <w:numPr>
          <w:ilvl w:val="1"/>
          <w:numId w:val="9"/>
        </w:numPr>
      </w:pPr>
      <w:r>
        <w:t>otrzymują wpis na świadectwie ukończenia szkoły podstawowej,</w:t>
      </w:r>
    </w:p>
    <w:p w:rsidR="009B4BE7" w:rsidRDefault="009B4BE7" w:rsidP="009B4BE7">
      <w:pPr>
        <w:pStyle w:val="NormalnyWeb"/>
        <w:numPr>
          <w:ilvl w:val="1"/>
          <w:numId w:val="9"/>
        </w:numPr>
      </w:pPr>
      <w:r>
        <w:t xml:space="preserve">mają zapewnione </w:t>
      </w:r>
      <w:r>
        <w:rPr>
          <w:rStyle w:val="Pogrubienie"/>
        </w:rPr>
        <w:t>przyjęcie w pierwszej kolejności</w:t>
      </w:r>
      <w:r>
        <w:t xml:space="preserve"> do wybranej publicznej szkoły ponadpodstawowej,</w:t>
      </w:r>
    </w:p>
    <w:p w:rsidR="009B4BE7" w:rsidRDefault="009B4BE7" w:rsidP="009B4BE7">
      <w:pPr>
        <w:pStyle w:val="NormalnyWeb"/>
        <w:numPr>
          <w:ilvl w:val="1"/>
          <w:numId w:val="9"/>
        </w:numPr>
      </w:pPr>
      <w:r>
        <w:t>zdobywają dodatkowe punkty w rekrutacji (zgodnie z przepisami).</w:t>
      </w:r>
    </w:p>
    <w:p w:rsidR="009B4BE7" w:rsidRDefault="009B4BE7" w:rsidP="009B4BE7">
      <w:pPr>
        <w:pStyle w:val="NormalnyWeb"/>
      </w:pPr>
      <w:r>
        <w:rPr>
          <w:rStyle w:val="Pogrubienie"/>
        </w:rPr>
        <w:t>Finaliści</w:t>
      </w:r>
      <w:r>
        <w:t xml:space="preserve"> Wojewódzkich Konkursów Przedmiotowych:</w:t>
      </w:r>
    </w:p>
    <w:p w:rsidR="009B4BE7" w:rsidRDefault="009B4BE7" w:rsidP="009B4BE7">
      <w:pPr>
        <w:pStyle w:val="NormalnyWeb"/>
        <w:numPr>
          <w:ilvl w:val="1"/>
          <w:numId w:val="9"/>
        </w:numPr>
      </w:pPr>
      <w:r>
        <w:lastRenderedPageBreak/>
        <w:t>nie są zwolnieni z egzaminu ósmoklasisty, ale:</w:t>
      </w:r>
    </w:p>
    <w:p w:rsidR="009B4BE7" w:rsidRDefault="009B4BE7" w:rsidP="009B4BE7">
      <w:pPr>
        <w:pStyle w:val="NormalnyWeb"/>
        <w:numPr>
          <w:ilvl w:val="1"/>
          <w:numId w:val="9"/>
        </w:numPr>
      </w:pPr>
      <w:r>
        <w:t xml:space="preserve">uzyskują </w:t>
      </w:r>
      <w:r>
        <w:rPr>
          <w:rStyle w:val="Pogrubienie"/>
        </w:rPr>
        <w:t>dodatkowe punkty w rekrutacji</w:t>
      </w:r>
      <w:r>
        <w:t xml:space="preserve"> do szkoły ponadpodstawowej,</w:t>
      </w:r>
    </w:p>
    <w:p w:rsidR="009B4BE7" w:rsidRDefault="009B4BE7" w:rsidP="009B4BE7">
      <w:pPr>
        <w:pStyle w:val="NormalnyWeb"/>
        <w:numPr>
          <w:ilvl w:val="1"/>
          <w:numId w:val="9"/>
        </w:numPr>
      </w:pPr>
      <w:r>
        <w:t>na świadectwie ukończenia szkoły podstawowej pojawia się stosowna adnotacja, co potwierdza ich ponadprzeciętne osiągnięcia.</w:t>
      </w:r>
    </w:p>
    <w:p w:rsidR="00A4207A" w:rsidRDefault="00A4207A"/>
    <w:sectPr w:rsidR="00A42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83E14"/>
    <w:multiLevelType w:val="multilevel"/>
    <w:tmpl w:val="782E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84FB6"/>
    <w:multiLevelType w:val="multilevel"/>
    <w:tmpl w:val="7F7AD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852F78"/>
    <w:multiLevelType w:val="multilevel"/>
    <w:tmpl w:val="AB06A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3945B2"/>
    <w:multiLevelType w:val="multilevel"/>
    <w:tmpl w:val="0EAE7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943C81"/>
    <w:multiLevelType w:val="multilevel"/>
    <w:tmpl w:val="AD4CB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9E5E24"/>
    <w:multiLevelType w:val="multilevel"/>
    <w:tmpl w:val="899A4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8E21E0"/>
    <w:multiLevelType w:val="multilevel"/>
    <w:tmpl w:val="AA9A4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BE69D3"/>
    <w:multiLevelType w:val="multilevel"/>
    <w:tmpl w:val="165C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6033477"/>
    <w:multiLevelType w:val="multilevel"/>
    <w:tmpl w:val="CA5C9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5"/>
  </w:num>
  <w:num w:numId="5">
    <w:abstractNumId w:val="6"/>
  </w:num>
  <w:num w:numId="6">
    <w:abstractNumId w:val="3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9B4BE7"/>
    <w:rsid w:val="009B4BE7"/>
    <w:rsid w:val="00A42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9B4B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rsid w:val="009B4B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agwek4">
    <w:name w:val="heading 4"/>
    <w:basedOn w:val="Normalny"/>
    <w:link w:val="Nagwek4Znak"/>
    <w:uiPriority w:val="9"/>
    <w:qFormat/>
    <w:rsid w:val="009B4B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B4BE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uiPriority w:val="9"/>
    <w:rsid w:val="009B4BE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Nagwek4Znak">
    <w:name w:val="Nagłówek 4 Znak"/>
    <w:basedOn w:val="Domylnaczcionkaakapitu"/>
    <w:link w:val="Nagwek4"/>
    <w:uiPriority w:val="9"/>
    <w:rsid w:val="009B4BE7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B4BE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B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-1">
    <w:name w:val="ms-1"/>
    <w:basedOn w:val="Domylnaczcionkaakapitu"/>
    <w:rsid w:val="009B4BE7"/>
  </w:style>
  <w:style w:type="character" w:customStyle="1" w:styleId="max-w-full">
    <w:name w:val="max-w-full"/>
    <w:basedOn w:val="Domylnaczcionkaakapitu"/>
    <w:rsid w:val="009B4B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434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Kacperek</dc:creator>
  <cp:keywords/>
  <dc:description/>
  <cp:lastModifiedBy>Agnieszka Kacperek</cp:lastModifiedBy>
  <cp:revision>2</cp:revision>
  <dcterms:created xsi:type="dcterms:W3CDTF">2025-09-09T09:59:00Z</dcterms:created>
  <dcterms:modified xsi:type="dcterms:W3CDTF">2025-09-09T10:05:00Z</dcterms:modified>
</cp:coreProperties>
</file>